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1F" w:rsidRDefault="00397C23">
      <w:pPr>
        <w:rPr>
          <w:rFonts w:ascii="Georgia" w:hAnsi="Georgia"/>
          <w:sz w:val="24"/>
          <w:lang w:val="sr-Latn-RS"/>
        </w:rPr>
      </w:pPr>
      <w:r w:rsidRPr="00397C23">
        <w:rPr>
          <w:rFonts w:ascii="Georgia" w:hAnsi="Georgia"/>
          <w:sz w:val="24"/>
          <w:lang w:val="sr-Latn-RS"/>
        </w:rPr>
        <w:t>Networking, viaggi di lavoro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b/>
          <w:bCs/>
          <w:sz w:val="24"/>
          <w:lang w:val="it-IT"/>
        </w:rPr>
        <w:t>quando si tratta di contatti preferisci la qualità alla quantità.</w:t>
      </w:r>
      <w:r w:rsidRPr="00397C23">
        <w:rPr>
          <w:rFonts w:ascii="Georgia" w:hAnsi="Georgia"/>
          <w:sz w:val="24"/>
          <w:lang w:val="it-IT"/>
        </w:rPr>
        <w:t> Creare una relazione con una persona richiede tempo ed energie, per questo ti consiglio di portare avanti solo quei contatti che reputi davvero interessanti. In questo modo avrai temp</w:t>
      </w:r>
      <w:r w:rsidRPr="00397C23">
        <w:rPr>
          <w:rFonts w:ascii="Georgia" w:hAnsi="Georgia"/>
          <w:sz w:val="24"/>
          <w:lang w:val="it-IT"/>
        </w:rPr>
        <w:t>o di curarli, di seguirli e di interagire con loro con una certa frequenza.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b/>
          <w:bCs/>
          <w:sz w:val="24"/>
          <w:lang w:val="it-IT"/>
        </w:rPr>
        <w:t>il tuo impegno deve essere evidente e costante.</w:t>
      </w:r>
      <w:r w:rsidRPr="00397C23">
        <w:rPr>
          <w:rFonts w:ascii="Georgia" w:hAnsi="Georgia"/>
          <w:sz w:val="24"/>
          <w:lang w:val="it-IT"/>
        </w:rPr>
        <w:t> Soprattutto con i nuovi contatti cerca sempre di dimostrarti disponibile e aperta. Nel caso delle reti o delle associazioni partecipa attivamente alle iniziative che vengono organizzate, offri il tuo aiuto agli</w:t>
      </w:r>
      <w:r w:rsidRPr="00397C23">
        <w:rPr>
          <w:rFonts w:ascii="Georgia" w:hAnsi="Georgia"/>
          <w:sz w:val="24"/>
          <w:lang w:val="it-IT"/>
        </w:rPr>
        <w:t xml:space="preserve"> altri membri della rete come persona e come professionista.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b/>
          <w:bCs/>
          <w:sz w:val="24"/>
          <w:lang w:val="it-IT"/>
        </w:rPr>
        <w:t>cura il tuo </w:t>
      </w:r>
      <w:r w:rsidRPr="00397C23">
        <w:rPr>
          <w:rFonts w:ascii="Georgia" w:hAnsi="Georgia"/>
          <w:b/>
          <w:bCs/>
          <w:sz w:val="24"/>
          <w:lang w:val="sr-Latn-RS"/>
        </w:rPr>
        <w:t>personal brand</w:t>
      </w:r>
      <w:r w:rsidRPr="00397C23">
        <w:rPr>
          <w:rFonts w:ascii="Georgia" w:hAnsi="Georgia"/>
          <w:b/>
          <w:bCs/>
          <w:sz w:val="24"/>
          <w:lang w:val="it-IT"/>
        </w:rPr>
        <w:t>.</w:t>
      </w:r>
      <w:r w:rsidRPr="00397C23">
        <w:rPr>
          <w:rFonts w:ascii="Georgia" w:hAnsi="Georgia"/>
          <w:sz w:val="24"/>
          <w:lang w:val="it-IT"/>
        </w:rPr>
        <w:t xml:space="preserve"> Come abbiamo già visto i social sono oggi il tuo biglietto da visita: le persone si faranno un’idea su di te in base a ciò che pubblichi </w:t>
      </w:r>
      <w:r w:rsidRPr="00397C23">
        <w:rPr>
          <w:rFonts w:ascii="Georgia" w:hAnsi="Georgia"/>
          <w:sz w:val="24"/>
          <w:lang w:val="it-IT"/>
        </w:rPr>
        <w:t>e alla tua reputazione online. Gioca questa carta per fare una bella impressione sui tuoi nuovi contatti!</w:t>
      </w:r>
    </w:p>
    <w:p w:rsidR="00397C23" w:rsidRPr="00397C23" w:rsidRDefault="00397C23" w:rsidP="00397C23">
      <w:pPr>
        <w:rPr>
          <w:rFonts w:ascii="Georgia" w:hAnsi="Georgia"/>
          <w:sz w:val="24"/>
        </w:rPr>
      </w:pP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Personaggio 1 (P1): Ciao, mi chiamo Luca. Sono un consulente finanziario. E tu?</w:t>
      </w:r>
      <w:r w:rsidRPr="00397C23">
        <w:rPr>
          <w:rFonts w:ascii="Georgia" w:hAnsi="Georgia"/>
          <w:sz w:val="24"/>
          <w:lang w:val="it-IT"/>
        </w:rPr>
        <w:t xml:space="preserve"> Personaggio 2 (P2): Ciao Luca, piacere di conoscerti. Sono Martina. Lavoro nel settore del marketing.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 xml:space="preserve">P1: Interessante, Martina! Come ti sei avvicinata al mondo del marketing? 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P2: Sono sempre stata appassionata alla comunicazione e al branding. Ho iniziato a lavorare in una piccola agenzia e ho gradualmente sviluppato le mie competenze.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 xml:space="preserve">P1: Wow, sembra una carriera stimolante! Hai qualche consiglio per qualcuno che vuole entrare nel campo del marketing? 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P2: Assolutamente! Consigli</w:t>
      </w:r>
      <w:r w:rsidRPr="00397C23">
        <w:rPr>
          <w:rFonts w:ascii="Georgia" w:hAnsi="Georgia"/>
          <w:sz w:val="24"/>
          <w:lang w:val="it-IT"/>
        </w:rPr>
        <w:t>erei di acquisire una solida comprensione delle strategie di marketing digitale e di essere sempre aggiornati sulle ultime tendenze del settore.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 xml:space="preserve">P1: Grazie per il suggerimento, Martina. </w:t>
      </w:r>
      <w:r w:rsidRPr="00397C23">
        <w:rPr>
          <w:rFonts w:ascii="Georgia" w:hAnsi="Georgia"/>
          <w:sz w:val="24"/>
          <w:lang w:val="it-IT"/>
        </w:rPr>
        <w:t xml:space="preserve">Mi piacerebbe approfondire l'argomento. Possiamo rimanere in contatto? 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P2: Certo, sarebbe fantastico! Possiamo scambiarci i nostri contatti. Hai una carta da visita?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 xml:space="preserve">P1: Sì, eccola. Prendi il mio biglietto da visita. E tu, hai un profilo LinkedIn o un sito web? 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P2: Sì, ho un profilo LinkedIn. Possi</w:t>
      </w:r>
      <w:r w:rsidRPr="00397C23">
        <w:rPr>
          <w:rFonts w:ascii="Georgia" w:hAnsi="Georgia"/>
          <w:sz w:val="24"/>
          <w:lang w:val="it-IT"/>
        </w:rPr>
        <w:t>amo connetterci lì e rimanere in contatto professionalmente.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lastRenderedPageBreak/>
        <w:t>P1: Perfetto! Non vedo l'ora di connettermi con te su LinkedIn. Penso che potremmo trovare delle interessanti sinergie tra il</w:t>
      </w:r>
      <w:r w:rsidRPr="00397C23">
        <w:rPr>
          <w:rFonts w:ascii="Georgia" w:hAnsi="Georgia"/>
          <w:sz w:val="24"/>
          <w:lang w:val="it-IT"/>
        </w:rPr>
        <w:t xml:space="preserve"> tuo settore del marketing e il mio ruolo di consulente finanziario. 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P2: Sono d'accordo, Luca. Potremmo anche esplorare possibili opportunità di collaborazione nel futuro.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 xml:space="preserve">P1: Ottimo. Mi piacerebbe continuare questa conversazione. Forse possiamo organizzare un incontro per discutere di potenziali progetti comuni? 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P2: Assolutamente! Sarebbe fantastico. Possiamo pianificarlo nelle prossime settimane. Ti invierò un messaggio su LinkedIn per stabilire i dettagli.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 xml:space="preserve">P1: Perfetto, non vedo l'ora. È stato un piacere parlare con te, Martina. Grazie per la tua disponibilità e i tuoi consigli. </w:t>
      </w:r>
    </w:p>
    <w:p w:rsidR="00000000" w:rsidRPr="00397C23" w:rsidRDefault="00397C23" w:rsidP="00397C23">
      <w:pPr>
        <w:numPr>
          <w:ilvl w:val="0"/>
          <w:numId w:val="1"/>
        </w:numPr>
        <w:rPr>
          <w:rFonts w:ascii="Georgia" w:hAnsi="Georgia"/>
          <w:sz w:val="24"/>
        </w:rPr>
      </w:pPr>
      <w:r w:rsidRPr="00397C23">
        <w:rPr>
          <w:rFonts w:ascii="Georgia" w:hAnsi="Georgia"/>
          <w:sz w:val="24"/>
          <w:lang w:val="it-IT"/>
        </w:rPr>
        <w:t>P2: Altrettanto, Luca. Grazie a te per l'interessante conversazione. Ci sentiamo presto!</w:t>
      </w:r>
    </w:p>
    <w:p w:rsidR="00397C23" w:rsidRDefault="00397C23" w:rsidP="00397C23">
      <w:pPr>
        <w:ind w:left="720"/>
        <w:rPr>
          <w:rFonts w:ascii="Georgia" w:hAnsi="Georgia"/>
          <w:sz w:val="24"/>
        </w:rPr>
      </w:pPr>
    </w:p>
    <w:p w:rsidR="00397C23" w:rsidRDefault="00397C23" w:rsidP="00397C23">
      <w:pPr>
        <w:ind w:left="720"/>
        <w:rPr>
          <w:rFonts w:ascii="Georgia" w:hAnsi="Georgia"/>
          <w:sz w:val="24"/>
        </w:rPr>
      </w:pPr>
    </w:p>
    <w:p w:rsidR="00397C23" w:rsidRDefault="00397C23" w:rsidP="00397C23">
      <w:pPr>
        <w:ind w:left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</w:t>
      </w:r>
    </w:p>
    <w:p w:rsidR="00397C23" w:rsidRDefault="00397C23" w:rsidP="00397C23">
      <w:pPr>
        <w:ind w:left="720"/>
        <w:rPr>
          <w:rFonts w:ascii="Georgia" w:hAnsi="Georgia"/>
          <w:sz w:val="24"/>
        </w:rPr>
      </w:pPr>
    </w:p>
    <w:tbl>
      <w:tblPr>
        <w:tblW w:w="8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0"/>
        <w:gridCol w:w="4110"/>
      </w:tblGrid>
      <w:tr w:rsidR="00397C23" w:rsidRPr="00397C23" w:rsidTr="00397C23">
        <w:trPr>
          <w:trHeight w:val="727"/>
        </w:trPr>
        <w:tc>
          <w:tcPr>
            <w:tcW w:w="4100" w:type="dxa"/>
            <w:tcBorders>
              <w:top w:val="single" w:sz="4" w:space="0" w:color="50A8E0"/>
              <w:left w:val="single" w:sz="4" w:space="0" w:color="000000"/>
              <w:bottom w:val="single" w:sz="4" w:space="0" w:color="F8ABE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argomento</w:t>
            </w:r>
            <w:proofErr w:type="spellEnd"/>
          </w:p>
        </w:tc>
        <w:tc>
          <w:tcPr>
            <w:tcW w:w="4100" w:type="dxa"/>
            <w:tcBorders>
              <w:top w:val="single" w:sz="4" w:space="0" w:color="B8A9E0"/>
              <w:left w:val="single" w:sz="4" w:space="0" w:color="000000"/>
              <w:bottom w:val="single" w:sz="4" w:space="0" w:color="80ABE0"/>
              <w:right w:val="single" w:sz="4" w:space="0" w:color="68A8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Parliamo un po'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di noi</w:t>
            </w:r>
          </w:p>
        </w:tc>
      </w:tr>
      <w:tr w:rsidR="00397C23" w:rsidRPr="00397C23" w:rsidTr="00397C23">
        <w:trPr>
          <w:trHeight w:val="407"/>
        </w:trPr>
        <w:tc>
          <w:tcPr>
            <w:tcW w:w="4100" w:type="dxa"/>
            <w:tcBorders>
              <w:top w:val="single" w:sz="4" w:space="0" w:color="F8ABE0"/>
              <w:left w:val="single" w:sz="4" w:space="0" w:color="000000"/>
              <w:bottom w:val="single" w:sz="4" w:space="0" w:color="E8A9E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materia</w:t>
            </w:r>
            <w:proofErr w:type="spellEnd"/>
          </w:p>
        </w:tc>
        <w:tc>
          <w:tcPr>
            <w:tcW w:w="4100" w:type="dxa"/>
            <w:tcBorders>
              <w:top w:val="single" w:sz="4" w:space="0" w:color="80ABE0"/>
              <w:left w:val="single" w:sz="4" w:space="0" w:color="000000"/>
              <w:bottom w:val="single" w:sz="4" w:space="0" w:color="E8A9E0"/>
              <w:right w:val="single" w:sz="4" w:space="0" w:color="70AC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E' una statua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di bronzo</w:t>
            </w:r>
          </w:p>
        </w:tc>
      </w:tr>
      <w:tr w:rsidR="00397C23" w:rsidRPr="00397C23" w:rsidTr="00397C23">
        <w:trPr>
          <w:trHeight w:val="727"/>
        </w:trPr>
        <w:tc>
          <w:tcPr>
            <w:tcW w:w="4100" w:type="dxa"/>
            <w:tcBorders>
              <w:top w:val="single" w:sz="4" w:space="0" w:color="E8A9E0"/>
              <w:left w:val="single" w:sz="4" w:space="0" w:color="000000"/>
              <w:bottom w:val="single" w:sz="4" w:space="0" w:color="E8ACE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qualità</w:t>
            </w:r>
            <w:proofErr w:type="spellEnd"/>
          </w:p>
        </w:tc>
        <w:tc>
          <w:tcPr>
            <w:tcW w:w="4100" w:type="dxa"/>
            <w:tcBorders>
              <w:top w:val="single" w:sz="4" w:space="0" w:color="E8A9E0"/>
              <w:left w:val="single" w:sz="4" w:space="0" w:color="000000"/>
              <w:bottom w:val="single" w:sz="4" w:space="0" w:color="30B0E0"/>
              <w:right w:val="single" w:sz="4" w:space="0" w:color="C8AE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E' un mosaico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di bella fattura</w:t>
            </w:r>
          </w:p>
        </w:tc>
      </w:tr>
      <w:tr w:rsidR="00397C23" w:rsidRPr="00397C23" w:rsidTr="00397C23">
        <w:trPr>
          <w:trHeight w:val="727"/>
        </w:trPr>
        <w:tc>
          <w:tcPr>
            <w:tcW w:w="4100" w:type="dxa"/>
            <w:tcBorders>
              <w:top w:val="single" w:sz="4" w:space="0" w:color="E8ACE0"/>
              <w:left w:val="single" w:sz="4" w:space="0" w:color="000000"/>
              <w:bottom w:val="single" w:sz="4" w:space="0" w:color="80B1E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abbondanza</w:t>
            </w:r>
            <w:proofErr w:type="spellEnd"/>
          </w:p>
        </w:tc>
        <w:tc>
          <w:tcPr>
            <w:tcW w:w="4100" w:type="dxa"/>
            <w:tcBorders>
              <w:top w:val="single" w:sz="4" w:space="0" w:color="30B0E0"/>
              <w:left w:val="single" w:sz="4" w:space="0" w:color="000000"/>
              <w:bottom w:val="single" w:sz="4" w:space="0" w:color="D0B2E0"/>
              <w:right w:val="single" w:sz="4" w:space="0" w:color="08B1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L'albero è carico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di limoni</w:t>
            </w:r>
          </w:p>
        </w:tc>
      </w:tr>
      <w:tr w:rsidR="00397C23" w:rsidRPr="00397C23" w:rsidTr="00397C23">
        <w:trPr>
          <w:trHeight w:val="727"/>
        </w:trPr>
        <w:tc>
          <w:tcPr>
            <w:tcW w:w="4100" w:type="dxa"/>
            <w:tcBorders>
              <w:top w:val="single" w:sz="4" w:space="0" w:color="80B1E0"/>
              <w:left w:val="single" w:sz="4" w:space="0" w:color="000000"/>
              <w:bottom w:val="single" w:sz="4" w:space="0" w:color="98B4E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origine</w:t>
            </w:r>
            <w:proofErr w:type="spellEnd"/>
          </w:p>
        </w:tc>
        <w:tc>
          <w:tcPr>
            <w:tcW w:w="4100" w:type="dxa"/>
            <w:tcBorders>
              <w:top w:val="single" w:sz="4" w:space="0" w:color="D0B2E0"/>
              <w:left w:val="single" w:sz="4" w:space="0" w:color="000000"/>
              <w:bottom w:val="single" w:sz="4" w:space="0" w:color="F8B4E0"/>
              <w:right w:val="single" w:sz="4" w:space="0" w:color="E0B1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Giorgio è nativo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di Venezia</w:t>
            </w:r>
          </w:p>
        </w:tc>
      </w:tr>
      <w:tr w:rsidR="00397C23" w:rsidRPr="00397C23" w:rsidTr="00397C23">
        <w:trPr>
          <w:trHeight w:val="727"/>
        </w:trPr>
        <w:tc>
          <w:tcPr>
            <w:tcW w:w="4100" w:type="dxa"/>
            <w:tcBorders>
              <w:top w:val="single" w:sz="4" w:space="0" w:color="98B4E0"/>
              <w:left w:val="single" w:sz="4" w:space="0" w:color="000000"/>
              <w:bottom w:val="single" w:sz="4" w:space="0" w:color="38B7E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partitivo</w:t>
            </w:r>
            <w:proofErr w:type="spellEnd"/>
          </w:p>
        </w:tc>
        <w:tc>
          <w:tcPr>
            <w:tcW w:w="4100" w:type="dxa"/>
            <w:tcBorders>
              <w:top w:val="single" w:sz="4" w:space="0" w:color="F8B4E0"/>
              <w:left w:val="single" w:sz="4" w:space="0" w:color="000000"/>
              <w:bottom w:val="single" w:sz="4" w:space="0" w:color="10B8E0"/>
              <w:right w:val="single" w:sz="4" w:space="0" w:color="B0B4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Una decina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di soldati</w:t>
            </w:r>
            <w:r w:rsidRPr="00397C23">
              <w:rPr>
                <w:rFonts w:ascii="Georgia" w:hAnsi="Georgia"/>
                <w:sz w:val="24"/>
                <w:lang w:val="it-IT"/>
              </w:rPr>
              <w:t> sono rimasti feriti</w:t>
            </w:r>
          </w:p>
        </w:tc>
      </w:tr>
      <w:tr w:rsidR="00397C23" w:rsidRPr="00397C23" w:rsidTr="00397C23">
        <w:trPr>
          <w:trHeight w:val="727"/>
        </w:trPr>
        <w:tc>
          <w:tcPr>
            <w:tcW w:w="4100" w:type="dxa"/>
            <w:tcBorders>
              <w:top w:val="single" w:sz="4" w:space="0" w:color="38B7E0"/>
              <w:left w:val="single" w:sz="4" w:space="0" w:color="000000"/>
              <w:bottom w:val="single" w:sz="4" w:space="0" w:color="F0B9E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paragone</w:t>
            </w:r>
            <w:proofErr w:type="spellEnd"/>
          </w:p>
        </w:tc>
        <w:tc>
          <w:tcPr>
            <w:tcW w:w="4100" w:type="dxa"/>
            <w:tcBorders>
              <w:top w:val="single" w:sz="4" w:space="0" w:color="10B8E0"/>
              <w:left w:val="single" w:sz="4" w:space="0" w:color="000000"/>
              <w:bottom w:val="single" w:sz="4" w:space="0" w:color="C0B9E0"/>
              <w:right w:val="single" w:sz="4" w:space="0" w:color="D8B6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La voce di Emma è più acuta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della tua</w:t>
            </w:r>
          </w:p>
        </w:tc>
      </w:tr>
      <w:tr w:rsidR="00397C23" w:rsidRPr="00397C23" w:rsidTr="00397C23">
        <w:trPr>
          <w:trHeight w:val="727"/>
        </w:trPr>
        <w:tc>
          <w:tcPr>
            <w:tcW w:w="4100" w:type="dxa"/>
            <w:tcBorders>
              <w:top w:val="single" w:sz="4" w:space="0" w:color="F0B9E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lastRenderedPageBreak/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età</w:t>
            </w:r>
            <w:proofErr w:type="spellEnd"/>
          </w:p>
        </w:tc>
        <w:tc>
          <w:tcPr>
            <w:tcW w:w="4100" w:type="dxa"/>
            <w:tcBorders>
              <w:top w:val="single" w:sz="4" w:space="0" w:color="C0B9E0"/>
              <w:left w:val="single" w:sz="4" w:space="0" w:color="000000"/>
              <w:bottom w:val="single" w:sz="4" w:space="0" w:color="000000"/>
              <w:right w:val="single" w:sz="4" w:space="0" w:color="F0B9E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Alberta è una donna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di quarant'anni</w:t>
            </w:r>
          </w:p>
        </w:tc>
      </w:tr>
    </w:tbl>
    <w:p w:rsidR="00397C23" w:rsidRDefault="00397C23" w:rsidP="00397C23">
      <w:pPr>
        <w:ind w:left="720"/>
        <w:rPr>
          <w:rFonts w:ascii="Georgia" w:hAnsi="Georgia"/>
          <w:sz w:val="24"/>
        </w:rPr>
      </w:pPr>
    </w:p>
    <w:p w:rsidR="00397C23" w:rsidRDefault="00397C23" w:rsidP="00397C23">
      <w:pPr>
        <w:ind w:left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</w:t>
      </w:r>
    </w:p>
    <w:tbl>
      <w:tblPr>
        <w:tblW w:w="8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00"/>
        <w:gridCol w:w="4200"/>
      </w:tblGrid>
      <w:tr w:rsidR="00397C23" w:rsidRPr="00397C23" w:rsidTr="00397C23">
        <w:trPr>
          <w:trHeight w:val="797"/>
        </w:trPr>
        <w:tc>
          <w:tcPr>
            <w:tcW w:w="4200" w:type="dxa"/>
            <w:tcBorders>
              <w:top w:val="single" w:sz="4" w:space="0" w:color="B05BF3"/>
              <w:left w:val="single" w:sz="4" w:space="0" w:color="000000"/>
              <w:bottom w:val="single" w:sz="4" w:space="0" w:color="B05BF3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d'età</w:t>
            </w:r>
            <w:proofErr w:type="spellEnd"/>
          </w:p>
        </w:tc>
        <w:tc>
          <w:tcPr>
            <w:tcW w:w="4200" w:type="dxa"/>
            <w:tcBorders>
              <w:top w:val="single" w:sz="4" w:space="0" w:color="A85AF3"/>
              <w:left w:val="single" w:sz="4" w:space="0" w:color="000000"/>
              <w:bottom w:val="single" w:sz="4" w:space="0" w:color="B05BF3"/>
              <w:right w:val="single" w:sz="4" w:space="0" w:color="285CF3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Dante morì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a cinquantasei anni</w:t>
            </w:r>
          </w:p>
        </w:tc>
      </w:tr>
      <w:tr w:rsidR="00397C23" w:rsidRPr="00397C23" w:rsidTr="00397C23">
        <w:trPr>
          <w:trHeight w:val="446"/>
        </w:trPr>
        <w:tc>
          <w:tcPr>
            <w:tcW w:w="4200" w:type="dxa"/>
            <w:tcBorders>
              <w:top w:val="single" w:sz="4" w:space="0" w:color="B05BF3"/>
              <w:left w:val="single" w:sz="4" w:space="0" w:color="000000"/>
              <w:bottom w:val="single" w:sz="4" w:space="0" w:color="3861F3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tempo</w:t>
            </w:r>
          </w:p>
        </w:tc>
        <w:tc>
          <w:tcPr>
            <w:tcW w:w="4200" w:type="dxa"/>
            <w:tcBorders>
              <w:top w:val="single" w:sz="4" w:space="0" w:color="B05BF3"/>
              <w:left w:val="single" w:sz="4" w:space="0" w:color="000000"/>
              <w:bottom w:val="single" w:sz="4" w:space="0" w:color="2862F3"/>
              <w:right w:val="single" w:sz="4" w:space="0" w:color="185DF3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sz w:val="24"/>
              </w:rPr>
              <w:t>Lavoreremo</w:t>
            </w:r>
            <w:proofErr w:type="spellEnd"/>
            <w:r w:rsidRPr="00397C23">
              <w:rPr>
                <w:rFonts w:ascii="Georgia" w:hAnsi="Georgia"/>
                <w:sz w:val="24"/>
              </w:rPr>
              <w:t xml:space="preserve"> </w:t>
            </w:r>
            <w:proofErr w:type="spellStart"/>
            <w:r w:rsidRPr="00397C23">
              <w:rPr>
                <w:rFonts w:ascii="Georgia" w:hAnsi="Georgia"/>
                <w:sz w:val="24"/>
              </w:rPr>
              <w:t>fino</w:t>
            </w:r>
            <w:proofErr w:type="spellEnd"/>
            <w:r w:rsidRPr="00397C23">
              <w:rPr>
                <w:rFonts w:ascii="Georgia" w:hAnsi="Georgia"/>
                <w:sz w:val="24"/>
              </w:rPr>
              <w:t> </w:t>
            </w:r>
            <w:r w:rsidRPr="00397C23">
              <w:rPr>
                <w:rFonts w:ascii="Georgia" w:hAnsi="Georgia"/>
                <w:b/>
                <w:bCs/>
                <w:sz w:val="24"/>
              </w:rPr>
              <w:t xml:space="preserve">a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marzo</w:t>
            </w:r>
            <w:proofErr w:type="spellEnd"/>
          </w:p>
        </w:tc>
      </w:tr>
      <w:tr w:rsidR="00397C23" w:rsidRPr="00397C23" w:rsidTr="00397C23">
        <w:trPr>
          <w:trHeight w:val="446"/>
        </w:trPr>
        <w:tc>
          <w:tcPr>
            <w:tcW w:w="4200" w:type="dxa"/>
            <w:tcBorders>
              <w:top w:val="single" w:sz="4" w:space="0" w:color="3861F3"/>
              <w:left w:val="single" w:sz="4" w:space="0" w:color="000000"/>
              <w:bottom w:val="single" w:sz="4" w:space="0" w:color="C86DF3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luogo</w:t>
            </w:r>
            <w:proofErr w:type="spellEnd"/>
          </w:p>
        </w:tc>
        <w:tc>
          <w:tcPr>
            <w:tcW w:w="4200" w:type="dxa"/>
            <w:tcBorders>
              <w:top w:val="single" w:sz="4" w:space="0" w:color="2862F3"/>
              <w:left w:val="single" w:sz="4" w:space="0" w:color="000000"/>
              <w:bottom w:val="single" w:sz="4" w:space="0" w:color="586EF3"/>
              <w:right w:val="single" w:sz="4" w:space="0" w:color="5862F3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</w:rPr>
              <w:t xml:space="preserve">Vivo </w:t>
            </w:r>
            <w:proofErr w:type="spellStart"/>
            <w:r w:rsidRPr="00397C23">
              <w:rPr>
                <w:rFonts w:ascii="Georgia" w:hAnsi="Georgia"/>
                <w:sz w:val="24"/>
              </w:rPr>
              <w:t>solitamente</w:t>
            </w:r>
            <w:proofErr w:type="spellEnd"/>
            <w:r w:rsidRPr="00397C23">
              <w:rPr>
                <w:rFonts w:ascii="Georgia" w:hAnsi="Georgia"/>
                <w:sz w:val="24"/>
              </w:rPr>
              <w:t> </w:t>
            </w:r>
            <w:r w:rsidRPr="00397C23">
              <w:rPr>
                <w:rFonts w:ascii="Georgia" w:hAnsi="Georgia"/>
                <w:b/>
                <w:bCs/>
                <w:sz w:val="24"/>
              </w:rPr>
              <w:t>a Napoli</w:t>
            </w:r>
          </w:p>
        </w:tc>
      </w:tr>
      <w:tr w:rsidR="00397C23" w:rsidRPr="00397C23" w:rsidTr="00397C23">
        <w:trPr>
          <w:trHeight w:val="797"/>
        </w:trPr>
        <w:tc>
          <w:tcPr>
            <w:tcW w:w="4200" w:type="dxa"/>
            <w:tcBorders>
              <w:top w:val="single" w:sz="4" w:space="0" w:color="C86DF3"/>
              <w:left w:val="single" w:sz="4" w:space="0" w:color="000000"/>
              <w:bottom w:val="single" w:sz="4" w:space="0" w:color="A8F1F2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limitazione</w:t>
            </w:r>
            <w:proofErr w:type="spellEnd"/>
          </w:p>
        </w:tc>
        <w:tc>
          <w:tcPr>
            <w:tcW w:w="4200" w:type="dxa"/>
            <w:tcBorders>
              <w:top w:val="single" w:sz="4" w:space="0" w:color="586EF3"/>
              <w:left w:val="single" w:sz="4" w:space="0" w:color="000000"/>
              <w:bottom w:val="single" w:sz="4" w:space="0" w:color="70F3F2"/>
              <w:right w:val="single" w:sz="4" w:space="0" w:color="486FF3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Enzo è generoso solo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a parole</w:t>
            </w:r>
          </w:p>
        </w:tc>
      </w:tr>
      <w:tr w:rsidR="00397C23" w:rsidRPr="00397C23" w:rsidTr="00397C23">
        <w:trPr>
          <w:trHeight w:val="797"/>
        </w:trPr>
        <w:tc>
          <w:tcPr>
            <w:tcW w:w="4200" w:type="dxa"/>
            <w:tcBorders>
              <w:top w:val="single" w:sz="4" w:space="0" w:color="A8F1F2"/>
              <w:left w:val="single" w:sz="4" w:space="0" w:color="000000"/>
              <w:bottom w:val="single" w:sz="4" w:space="0" w:color="10F6F2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paragone</w:t>
            </w:r>
            <w:proofErr w:type="spellEnd"/>
          </w:p>
        </w:tc>
        <w:tc>
          <w:tcPr>
            <w:tcW w:w="4200" w:type="dxa"/>
            <w:tcBorders>
              <w:top w:val="single" w:sz="4" w:space="0" w:color="70F3F2"/>
              <w:left w:val="single" w:sz="4" w:space="0" w:color="000000"/>
              <w:bottom w:val="single" w:sz="4" w:space="0" w:color="A0F6F2"/>
              <w:right w:val="single" w:sz="4" w:space="0" w:color="B8F3F2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Daniele è superiore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al fratello</w:t>
            </w:r>
          </w:p>
        </w:tc>
      </w:tr>
      <w:tr w:rsidR="00397C23" w:rsidRPr="00397C23" w:rsidTr="00397C23">
        <w:trPr>
          <w:trHeight w:val="797"/>
        </w:trPr>
        <w:tc>
          <w:tcPr>
            <w:tcW w:w="4200" w:type="dxa"/>
            <w:tcBorders>
              <w:top w:val="single" w:sz="4" w:space="0" w:color="10F6F2"/>
              <w:left w:val="single" w:sz="4" w:space="0" w:color="000000"/>
              <w:bottom w:val="single" w:sz="4" w:space="0" w:color="C8F8F2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causa</w:t>
            </w:r>
          </w:p>
        </w:tc>
        <w:tc>
          <w:tcPr>
            <w:tcW w:w="4200" w:type="dxa"/>
            <w:tcBorders>
              <w:top w:val="single" w:sz="4" w:space="0" w:color="A0F6F2"/>
              <w:left w:val="single" w:sz="4" w:space="0" w:color="000000"/>
              <w:bottom w:val="single" w:sz="4" w:space="0" w:color="40F9F2"/>
              <w:right w:val="single" w:sz="4" w:space="0" w:color="78F4F2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All'annunzio</w:t>
            </w:r>
            <w:proofErr w:type="spellEnd"/>
            <w:r w:rsidRPr="00397C23">
              <w:rPr>
                <w:rFonts w:ascii="Georgia" w:hAnsi="Georgia"/>
                <w:sz w:val="24"/>
              </w:rPr>
              <w:t> </w:t>
            </w:r>
            <w:proofErr w:type="spellStart"/>
            <w:r w:rsidRPr="00397C23">
              <w:rPr>
                <w:rFonts w:ascii="Georgia" w:hAnsi="Georgia"/>
                <w:sz w:val="24"/>
              </w:rPr>
              <w:t>ebbe</w:t>
            </w:r>
            <w:proofErr w:type="spellEnd"/>
            <w:r w:rsidRPr="00397C23">
              <w:rPr>
                <w:rFonts w:ascii="Georgia" w:hAnsi="Georgia"/>
                <w:sz w:val="24"/>
              </w:rPr>
              <w:t xml:space="preserve"> un </w:t>
            </w:r>
            <w:proofErr w:type="spellStart"/>
            <w:r w:rsidRPr="00397C23">
              <w:rPr>
                <w:rFonts w:ascii="Georgia" w:hAnsi="Georgia"/>
                <w:sz w:val="24"/>
              </w:rPr>
              <w:t>malore</w:t>
            </w:r>
            <w:proofErr w:type="spellEnd"/>
          </w:p>
        </w:tc>
      </w:tr>
      <w:tr w:rsidR="00397C23" w:rsidRPr="00397C23" w:rsidTr="00397C23">
        <w:trPr>
          <w:trHeight w:val="797"/>
        </w:trPr>
        <w:tc>
          <w:tcPr>
            <w:tcW w:w="4200" w:type="dxa"/>
            <w:tcBorders>
              <w:top w:val="single" w:sz="4" w:space="0" w:color="C8F8F2"/>
              <w:left w:val="single" w:sz="4" w:space="0" w:color="000000"/>
              <w:bottom w:val="single" w:sz="4" w:space="0" w:color="70FCF2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modo</w:t>
            </w:r>
            <w:proofErr w:type="spellEnd"/>
          </w:p>
        </w:tc>
        <w:tc>
          <w:tcPr>
            <w:tcW w:w="4200" w:type="dxa"/>
            <w:tcBorders>
              <w:top w:val="single" w:sz="4" w:space="0" w:color="40F9F2"/>
              <w:left w:val="single" w:sz="4" w:space="0" w:color="000000"/>
              <w:bottom w:val="single" w:sz="4" w:space="0" w:color="C8FBF2"/>
              <w:right w:val="single" w:sz="4" w:space="0" w:color="20F8F2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Ti riconosceremmo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a prima vista</w:t>
            </w:r>
          </w:p>
        </w:tc>
      </w:tr>
      <w:tr w:rsidR="00397C23" w:rsidRPr="00397C23" w:rsidTr="00397C23">
        <w:trPr>
          <w:trHeight w:val="797"/>
        </w:trPr>
        <w:tc>
          <w:tcPr>
            <w:tcW w:w="4200" w:type="dxa"/>
            <w:tcBorders>
              <w:top w:val="single" w:sz="4" w:space="0" w:color="70FC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fine</w:t>
            </w:r>
          </w:p>
        </w:tc>
        <w:tc>
          <w:tcPr>
            <w:tcW w:w="4200" w:type="dxa"/>
            <w:tcBorders>
              <w:top w:val="single" w:sz="4" w:space="0" w:color="C8FBF2"/>
              <w:left w:val="single" w:sz="4" w:space="0" w:color="000000"/>
              <w:bottom w:val="single" w:sz="4" w:space="0" w:color="000000"/>
              <w:right w:val="single" w:sz="4" w:space="0" w:color="78FAF2"/>
            </w:tcBorders>
            <w:shd w:val="clear" w:color="auto" w:fill="FFFFEE"/>
            <w:tcMar>
              <w:top w:w="42" w:type="dxa"/>
              <w:left w:w="42" w:type="dxa"/>
              <w:bottom w:w="42" w:type="dxa"/>
              <w:right w:w="42" w:type="dxa"/>
            </w:tcMar>
            <w:vAlign w:val="center"/>
            <w:hideMark/>
          </w:tcPr>
          <w:p w:rsidR="00397C23" w:rsidRPr="00397C23" w:rsidRDefault="00397C23" w:rsidP="00397C23">
            <w:pPr>
              <w:ind w:left="720"/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A difesa</w:t>
            </w:r>
            <w:r w:rsidRPr="00397C23">
              <w:rPr>
                <w:rFonts w:ascii="Georgia" w:hAnsi="Georgia"/>
                <w:sz w:val="24"/>
                <w:lang w:val="it-IT"/>
              </w:rPr>
              <w:t> della città furono innalzate alte mura</w:t>
            </w:r>
          </w:p>
        </w:tc>
      </w:tr>
    </w:tbl>
    <w:p w:rsidR="00397C23" w:rsidRPr="00397C23" w:rsidRDefault="00397C23" w:rsidP="00397C23">
      <w:pPr>
        <w:ind w:left="720"/>
        <w:rPr>
          <w:rFonts w:ascii="Georgia" w:hAnsi="Georgia"/>
          <w:sz w:val="24"/>
        </w:rPr>
      </w:pPr>
    </w:p>
    <w:p w:rsidR="00397C23" w:rsidRPr="00397C23" w:rsidRDefault="00397C23">
      <w:pPr>
        <w:rPr>
          <w:rFonts w:ascii="Georgia" w:hAnsi="Georgia"/>
          <w:sz w:val="24"/>
          <w:lang w:val="sr-Latn-RS"/>
        </w:rPr>
      </w:pPr>
    </w:p>
    <w:p w:rsidR="00397C23" w:rsidRDefault="00397C23">
      <w:pPr>
        <w:rPr>
          <w:rFonts w:ascii="Georgia" w:hAnsi="Georgia"/>
          <w:sz w:val="24"/>
          <w:lang w:val="sr-Latn-RS"/>
        </w:rPr>
      </w:pPr>
      <w:r>
        <w:rPr>
          <w:rFonts w:ascii="Georgia" w:hAnsi="Georgia"/>
          <w:sz w:val="24"/>
          <w:lang w:val="sr-Latn-RS"/>
        </w:rPr>
        <w:t>DA</w:t>
      </w:r>
    </w:p>
    <w:tbl>
      <w:tblPr>
        <w:tblW w:w="8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30"/>
        <w:gridCol w:w="4030"/>
      </w:tblGrid>
      <w:tr w:rsidR="00397C23" w:rsidRPr="00397C23" w:rsidTr="00397C23">
        <w:trPr>
          <w:trHeight w:val="849"/>
        </w:trPr>
        <w:tc>
          <w:tcPr>
            <w:tcW w:w="4020" w:type="dxa"/>
            <w:tcBorders>
              <w:top w:val="single" w:sz="4" w:space="0" w:color="883EF3"/>
              <w:left w:val="single" w:sz="4" w:space="0" w:color="000000"/>
              <w:bottom w:val="single" w:sz="4" w:space="0" w:color="D0660C"/>
              <w:right w:val="single" w:sz="4" w:space="0" w:color="000000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qualità</w:t>
            </w:r>
            <w:proofErr w:type="spellEnd"/>
          </w:p>
        </w:tc>
        <w:tc>
          <w:tcPr>
            <w:tcW w:w="4020" w:type="dxa"/>
            <w:tcBorders>
              <w:top w:val="single" w:sz="4" w:space="0" w:color="A03EF3"/>
              <w:left w:val="single" w:sz="4" w:space="0" w:color="000000"/>
              <w:bottom w:val="single" w:sz="4" w:space="0" w:color="20680C"/>
              <w:right w:val="single" w:sz="4" w:space="0" w:color="D842F3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E' una donna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dalla lingua lunga</w:t>
            </w:r>
          </w:p>
        </w:tc>
      </w:tr>
      <w:tr w:rsidR="00397C23" w:rsidRPr="00397C23" w:rsidTr="00397C23">
        <w:trPr>
          <w:trHeight w:val="849"/>
        </w:trPr>
        <w:tc>
          <w:tcPr>
            <w:tcW w:w="4020" w:type="dxa"/>
            <w:tcBorders>
              <w:top w:val="single" w:sz="4" w:space="0" w:color="D0660C"/>
              <w:left w:val="single" w:sz="4" w:space="0" w:color="000000"/>
              <w:bottom w:val="single" w:sz="4" w:space="0" w:color="006D0C"/>
              <w:right w:val="single" w:sz="4" w:space="0" w:color="000000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paragone</w:t>
            </w:r>
            <w:proofErr w:type="spellEnd"/>
          </w:p>
        </w:tc>
        <w:tc>
          <w:tcPr>
            <w:tcW w:w="4020" w:type="dxa"/>
            <w:tcBorders>
              <w:top w:val="single" w:sz="4" w:space="0" w:color="20680C"/>
              <w:left w:val="single" w:sz="4" w:space="0" w:color="000000"/>
              <w:bottom w:val="single" w:sz="4" w:space="0" w:color="006D0C"/>
              <w:right w:val="single" w:sz="4" w:space="0" w:color="F8680C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Giulio conduce una vita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da nababbo</w:t>
            </w:r>
          </w:p>
        </w:tc>
      </w:tr>
      <w:tr w:rsidR="00397C23" w:rsidRPr="00397C23" w:rsidTr="00397C23">
        <w:trPr>
          <w:trHeight w:val="849"/>
        </w:trPr>
        <w:tc>
          <w:tcPr>
            <w:tcW w:w="4020" w:type="dxa"/>
            <w:tcBorders>
              <w:top w:val="single" w:sz="4" w:space="0" w:color="006D0C"/>
              <w:left w:val="single" w:sz="4" w:space="0" w:color="000000"/>
              <w:bottom w:val="single" w:sz="4" w:space="0" w:color="D07B0C"/>
              <w:right w:val="single" w:sz="4" w:space="0" w:color="000000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limitazione</w:t>
            </w:r>
            <w:proofErr w:type="spellEnd"/>
          </w:p>
        </w:tc>
        <w:tc>
          <w:tcPr>
            <w:tcW w:w="4020" w:type="dxa"/>
            <w:tcBorders>
              <w:top w:val="single" w:sz="4" w:space="0" w:color="006D0C"/>
              <w:left w:val="single" w:sz="4" w:space="0" w:color="000000"/>
              <w:bottom w:val="single" w:sz="4" w:space="0" w:color="80B2DF"/>
              <w:right w:val="single" w:sz="4" w:space="0" w:color="A8730C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</w:rPr>
              <w:t xml:space="preserve">E' </w:t>
            </w:r>
            <w:proofErr w:type="spellStart"/>
            <w:r w:rsidRPr="00397C23">
              <w:rPr>
                <w:rFonts w:ascii="Georgia" w:hAnsi="Georgia"/>
                <w:sz w:val="24"/>
              </w:rPr>
              <w:t>sordo</w:t>
            </w:r>
            <w:proofErr w:type="spellEnd"/>
            <w:r w:rsidRPr="00397C23">
              <w:rPr>
                <w:rFonts w:ascii="Georgia" w:hAnsi="Georgia"/>
                <w:sz w:val="24"/>
              </w:rPr>
              <w:t> 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dalle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orecchie</w:t>
            </w:r>
            <w:proofErr w:type="spellEnd"/>
          </w:p>
        </w:tc>
      </w:tr>
      <w:tr w:rsidR="00397C23" w:rsidRPr="00397C23" w:rsidTr="00397C23">
        <w:trPr>
          <w:trHeight w:val="849"/>
        </w:trPr>
        <w:tc>
          <w:tcPr>
            <w:tcW w:w="4020" w:type="dxa"/>
            <w:tcBorders>
              <w:top w:val="single" w:sz="4" w:space="0" w:color="D07B0C"/>
              <w:left w:val="single" w:sz="4" w:space="0" w:color="000000"/>
              <w:bottom w:val="single" w:sz="4" w:space="0" w:color="78A8DF"/>
              <w:right w:val="single" w:sz="4" w:space="0" w:color="000000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lastRenderedPageBreak/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luogo</w:t>
            </w:r>
            <w:proofErr w:type="spellEnd"/>
          </w:p>
        </w:tc>
        <w:tc>
          <w:tcPr>
            <w:tcW w:w="4020" w:type="dxa"/>
            <w:tcBorders>
              <w:top w:val="single" w:sz="4" w:space="0" w:color="80B2DF"/>
              <w:left w:val="single" w:sz="4" w:space="0" w:color="000000"/>
              <w:bottom w:val="single" w:sz="4" w:space="0" w:color="F0A8DF"/>
              <w:right w:val="single" w:sz="4" w:space="0" w:color="D0B0DF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I passeggeri sbarcarono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dalla nave</w:t>
            </w:r>
          </w:p>
        </w:tc>
      </w:tr>
      <w:tr w:rsidR="00397C23" w:rsidRPr="00397C23" w:rsidTr="00397C23">
        <w:trPr>
          <w:trHeight w:val="849"/>
        </w:trPr>
        <w:tc>
          <w:tcPr>
            <w:tcW w:w="4020" w:type="dxa"/>
            <w:tcBorders>
              <w:top w:val="single" w:sz="4" w:space="0" w:color="78A8DF"/>
              <w:left w:val="single" w:sz="4" w:space="0" w:color="000000"/>
              <w:bottom w:val="single" w:sz="4" w:space="0" w:color="50A9DF"/>
              <w:right w:val="single" w:sz="4" w:space="0" w:color="000000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origine</w:t>
            </w:r>
            <w:proofErr w:type="spellEnd"/>
          </w:p>
        </w:tc>
        <w:tc>
          <w:tcPr>
            <w:tcW w:w="4020" w:type="dxa"/>
            <w:tcBorders>
              <w:top w:val="single" w:sz="4" w:space="0" w:color="F0A8DF"/>
              <w:left w:val="single" w:sz="4" w:space="0" w:color="000000"/>
              <w:bottom w:val="single" w:sz="4" w:space="0" w:color="E8AADF"/>
              <w:right w:val="single" w:sz="4" w:space="0" w:color="D8A8DF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La lingua italiana proviene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dalla latina</w:t>
            </w:r>
          </w:p>
        </w:tc>
      </w:tr>
      <w:tr w:rsidR="00397C23" w:rsidRPr="00397C23" w:rsidTr="00397C23">
        <w:trPr>
          <w:trHeight w:val="849"/>
        </w:trPr>
        <w:tc>
          <w:tcPr>
            <w:tcW w:w="4020" w:type="dxa"/>
            <w:tcBorders>
              <w:top w:val="single" w:sz="4" w:space="0" w:color="50A9DF"/>
              <w:left w:val="single" w:sz="4" w:space="0" w:color="000000"/>
              <w:bottom w:val="single" w:sz="4" w:space="0" w:color="4849BF"/>
              <w:right w:val="single" w:sz="4" w:space="0" w:color="000000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tempo</w:t>
            </w:r>
          </w:p>
        </w:tc>
        <w:tc>
          <w:tcPr>
            <w:tcW w:w="4020" w:type="dxa"/>
            <w:tcBorders>
              <w:top w:val="single" w:sz="4" w:space="0" w:color="E8AADF"/>
              <w:left w:val="single" w:sz="4" w:space="0" w:color="000000"/>
              <w:bottom w:val="single" w:sz="4" w:space="0" w:color="8848BF"/>
              <w:right w:val="single" w:sz="4" w:space="0" w:color="40AADF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Da molti anni</w:t>
            </w:r>
            <w:r w:rsidRPr="00397C23">
              <w:rPr>
                <w:rFonts w:ascii="Georgia" w:hAnsi="Georgia"/>
                <w:sz w:val="24"/>
                <w:lang w:val="it-IT"/>
              </w:rPr>
              <w:t> aspettavo la promozione</w:t>
            </w:r>
          </w:p>
        </w:tc>
      </w:tr>
      <w:tr w:rsidR="00397C23" w:rsidRPr="00397C23" w:rsidTr="00397C23">
        <w:trPr>
          <w:trHeight w:val="476"/>
        </w:trPr>
        <w:tc>
          <w:tcPr>
            <w:tcW w:w="4020" w:type="dxa"/>
            <w:tcBorders>
              <w:top w:val="single" w:sz="4" w:space="0" w:color="4849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d'agente</w:t>
            </w:r>
            <w:proofErr w:type="spellEnd"/>
          </w:p>
        </w:tc>
        <w:tc>
          <w:tcPr>
            <w:tcW w:w="4020" w:type="dxa"/>
            <w:tcBorders>
              <w:top w:val="single" w:sz="4" w:space="0" w:color="8848BF"/>
              <w:left w:val="single" w:sz="4" w:space="0" w:color="000000"/>
              <w:bottom w:val="single" w:sz="4" w:space="0" w:color="000000"/>
              <w:right w:val="single" w:sz="4" w:space="0" w:color="4048BF"/>
            </w:tcBorders>
            <w:shd w:val="clear" w:color="auto" w:fill="FFFFEE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Abele fu ucciso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da Caino</w:t>
            </w:r>
          </w:p>
        </w:tc>
      </w:tr>
    </w:tbl>
    <w:p w:rsidR="00397C23" w:rsidRDefault="00397C23">
      <w:pPr>
        <w:rPr>
          <w:rFonts w:ascii="Georgia" w:hAnsi="Georgia"/>
          <w:sz w:val="24"/>
          <w:lang w:val="sr-Latn-RS"/>
        </w:rPr>
      </w:pPr>
    </w:p>
    <w:p w:rsidR="00397C23" w:rsidRDefault="00397C23">
      <w:pPr>
        <w:rPr>
          <w:rFonts w:ascii="Georgia" w:hAnsi="Georgia"/>
          <w:sz w:val="24"/>
          <w:lang w:val="sr-Latn-RS"/>
        </w:rPr>
      </w:pPr>
      <w:r>
        <w:rPr>
          <w:rFonts w:ascii="Georgia" w:hAnsi="Georgia"/>
          <w:sz w:val="24"/>
          <w:lang w:val="sr-Latn-RS"/>
        </w:rPr>
        <w:t>IN</w:t>
      </w:r>
    </w:p>
    <w:tbl>
      <w:tblPr>
        <w:tblW w:w="8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0"/>
        <w:gridCol w:w="4400"/>
      </w:tblGrid>
      <w:tr w:rsidR="00397C23" w:rsidRPr="00397C23" w:rsidTr="00397C23">
        <w:trPr>
          <w:trHeight w:val="981"/>
        </w:trPr>
        <w:tc>
          <w:tcPr>
            <w:tcW w:w="4400" w:type="dxa"/>
            <w:tcBorders>
              <w:top w:val="single" w:sz="4" w:space="0" w:color="D85ADF"/>
              <w:left w:val="single" w:sz="4" w:space="0" w:color="000000"/>
              <w:bottom w:val="single" w:sz="4" w:space="0" w:color="205BDF"/>
              <w:right w:val="single" w:sz="4" w:space="0" w:color="000000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luogo</w:t>
            </w:r>
            <w:proofErr w:type="spellEnd"/>
          </w:p>
        </w:tc>
        <w:tc>
          <w:tcPr>
            <w:tcW w:w="4400" w:type="dxa"/>
            <w:tcBorders>
              <w:top w:val="single" w:sz="4" w:space="0" w:color="005ADF"/>
              <w:left w:val="single" w:sz="4" w:space="0" w:color="000000"/>
              <w:bottom w:val="single" w:sz="4" w:space="0" w:color="205BDF"/>
              <w:right w:val="single" w:sz="4" w:space="0" w:color="4059DF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I miei genitori dimorano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in campagna</w:t>
            </w:r>
          </w:p>
        </w:tc>
      </w:tr>
      <w:tr w:rsidR="00397C23" w:rsidRPr="00397C23" w:rsidTr="00397C23">
        <w:trPr>
          <w:trHeight w:val="550"/>
        </w:trPr>
        <w:tc>
          <w:tcPr>
            <w:tcW w:w="4400" w:type="dxa"/>
            <w:tcBorders>
              <w:top w:val="single" w:sz="4" w:space="0" w:color="205BDF"/>
              <w:left w:val="single" w:sz="4" w:space="0" w:color="000000"/>
              <w:bottom w:val="single" w:sz="4" w:space="0" w:color="6060DF"/>
              <w:right w:val="single" w:sz="4" w:space="0" w:color="000000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tempo</w:t>
            </w:r>
          </w:p>
        </w:tc>
        <w:tc>
          <w:tcPr>
            <w:tcW w:w="4400" w:type="dxa"/>
            <w:tcBorders>
              <w:top w:val="single" w:sz="4" w:space="0" w:color="205BDF"/>
              <w:left w:val="single" w:sz="4" w:space="0" w:color="000000"/>
              <w:bottom w:val="single" w:sz="4" w:space="0" w:color="B061DF"/>
              <w:right w:val="single" w:sz="4" w:space="0" w:color="405CDF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E' guarito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in soli tre mesi</w:t>
            </w:r>
          </w:p>
        </w:tc>
      </w:tr>
      <w:tr w:rsidR="00397C23" w:rsidRPr="00397C23" w:rsidTr="00397C23">
        <w:trPr>
          <w:trHeight w:val="981"/>
        </w:trPr>
        <w:tc>
          <w:tcPr>
            <w:tcW w:w="4400" w:type="dxa"/>
            <w:tcBorders>
              <w:top w:val="single" w:sz="4" w:space="0" w:color="6060DF"/>
              <w:left w:val="single" w:sz="4" w:space="0" w:color="000000"/>
              <w:bottom w:val="single" w:sz="4" w:space="0" w:color="2064DF"/>
              <w:right w:val="single" w:sz="4" w:space="0" w:color="000000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mezzo</w:t>
            </w:r>
          </w:p>
        </w:tc>
        <w:tc>
          <w:tcPr>
            <w:tcW w:w="4400" w:type="dxa"/>
            <w:tcBorders>
              <w:top w:val="single" w:sz="4" w:space="0" w:color="B061DF"/>
              <w:left w:val="single" w:sz="4" w:space="0" w:color="000000"/>
              <w:bottom w:val="single" w:sz="4" w:space="0" w:color="2064DF"/>
              <w:right w:val="single" w:sz="4" w:space="0" w:color="C861DF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Andò a trovare gli amici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in bicicletta</w:t>
            </w:r>
          </w:p>
        </w:tc>
      </w:tr>
      <w:tr w:rsidR="00397C23" w:rsidRPr="00397C23" w:rsidTr="00397C23">
        <w:trPr>
          <w:trHeight w:val="981"/>
        </w:trPr>
        <w:tc>
          <w:tcPr>
            <w:tcW w:w="4400" w:type="dxa"/>
            <w:tcBorders>
              <w:top w:val="single" w:sz="4" w:space="0" w:color="2064DF"/>
              <w:left w:val="single" w:sz="4" w:space="0" w:color="000000"/>
              <w:bottom w:val="single" w:sz="4" w:space="0" w:color="7866DF"/>
              <w:right w:val="single" w:sz="4" w:space="0" w:color="000000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modo</w:t>
            </w:r>
            <w:proofErr w:type="spellEnd"/>
          </w:p>
        </w:tc>
        <w:tc>
          <w:tcPr>
            <w:tcW w:w="4400" w:type="dxa"/>
            <w:tcBorders>
              <w:top w:val="single" w:sz="4" w:space="0" w:color="2064DF"/>
              <w:left w:val="single" w:sz="4" w:space="0" w:color="000000"/>
              <w:bottom w:val="single" w:sz="4" w:space="0" w:color="F066DF"/>
              <w:right w:val="single" w:sz="4" w:space="0" w:color="5064DF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La mamma si muoveva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in punta</w:t>
            </w:r>
            <w:r w:rsidRPr="00397C23">
              <w:rPr>
                <w:rFonts w:ascii="Georgia" w:hAnsi="Georgia"/>
                <w:sz w:val="24"/>
                <w:lang w:val="it-IT"/>
              </w:rPr>
              <w:t> di piedi</w:t>
            </w:r>
          </w:p>
        </w:tc>
      </w:tr>
      <w:tr w:rsidR="00397C23" w:rsidRPr="00397C23" w:rsidTr="00397C23">
        <w:trPr>
          <w:trHeight w:val="981"/>
        </w:trPr>
        <w:tc>
          <w:tcPr>
            <w:tcW w:w="4400" w:type="dxa"/>
            <w:tcBorders>
              <w:top w:val="single" w:sz="4" w:space="0" w:color="7866DF"/>
              <w:left w:val="single" w:sz="4" w:space="0" w:color="000000"/>
              <w:bottom w:val="single" w:sz="4" w:space="0" w:color="5868DF"/>
              <w:right w:val="single" w:sz="4" w:space="0" w:color="000000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fine</w:t>
            </w:r>
          </w:p>
        </w:tc>
        <w:tc>
          <w:tcPr>
            <w:tcW w:w="4400" w:type="dxa"/>
            <w:tcBorders>
              <w:top w:val="single" w:sz="4" w:space="0" w:color="F066DF"/>
              <w:left w:val="single" w:sz="4" w:space="0" w:color="000000"/>
              <w:bottom w:val="single" w:sz="4" w:space="0" w:color="4869DF"/>
              <w:right w:val="single" w:sz="4" w:space="0" w:color="F867DF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Livio parlò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in favore</w:t>
            </w:r>
            <w:r w:rsidRPr="00397C23">
              <w:rPr>
                <w:rFonts w:ascii="Georgia" w:hAnsi="Georgia"/>
                <w:sz w:val="24"/>
                <w:lang w:val="it-IT"/>
              </w:rPr>
              <w:t> dell'amico</w:t>
            </w:r>
          </w:p>
        </w:tc>
      </w:tr>
      <w:tr w:rsidR="00397C23" w:rsidRPr="00397C23" w:rsidTr="00397C23">
        <w:trPr>
          <w:trHeight w:val="981"/>
        </w:trPr>
        <w:tc>
          <w:tcPr>
            <w:tcW w:w="4400" w:type="dxa"/>
            <w:tcBorders>
              <w:top w:val="single" w:sz="4" w:space="0" w:color="5868D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Complemento</w:t>
            </w:r>
            <w:proofErr w:type="spellEnd"/>
            <w:r w:rsidRPr="00397C23">
              <w:rPr>
                <w:rFonts w:ascii="Georgia" w:hAnsi="Georgia"/>
                <w:b/>
                <w:bCs/>
                <w:sz w:val="24"/>
              </w:rPr>
              <w:t xml:space="preserve"> di </w:t>
            </w:r>
            <w:proofErr w:type="spellStart"/>
            <w:r w:rsidRPr="00397C23">
              <w:rPr>
                <w:rFonts w:ascii="Georgia" w:hAnsi="Georgia"/>
                <w:b/>
                <w:bCs/>
                <w:sz w:val="24"/>
              </w:rPr>
              <w:t>misura</w:t>
            </w:r>
            <w:proofErr w:type="spellEnd"/>
          </w:p>
        </w:tc>
        <w:tc>
          <w:tcPr>
            <w:tcW w:w="4400" w:type="dxa"/>
            <w:tcBorders>
              <w:top w:val="single" w:sz="4" w:space="0" w:color="4869DF"/>
              <w:left w:val="single" w:sz="4" w:space="0" w:color="000000"/>
              <w:bottom w:val="single" w:sz="4" w:space="0" w:color="000000"/>
              <w:right w:val="single" w:sz="4" w:space="0" w:color="506DDF"/>
            </w:tcBorders>
            <w:shd w:val="clear" w:color="auto" w:fill="FFFFEE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397C23" w:rsidRPr="00397C23" w:rsidRDefault="00397C23" w:rsidP="00397C23">
            <w:pPr>
              <w:rPr>
                <w:rFonts w:ascii="Georgia" w:hAnsi="Georgia"/>
                <w:sz w:val="24"/>
              </w:rPr>
            </w:pPr>
            <w:r w:rsidRPr="00397C23">
              <w:rPr>
                <w:rFonts w:ascii="Georgia" w:hAnsi="Georgia"/>
                <w:sz w:val="24"/>
                <w:lang w:val="it-IT"/>
              </w:rPr>
              <w:t>Ebbe di resto due euro </w:t>
            </w:r>
            <w:r w:rsidRPr="00397C23">
              <w:rPr>
                <w:rFonts w:ascii="Georgia" w:hAnsi="Georgia"/>
                <w:b/>
                <w:bCs/>
                <w:sz w:val="24"/>
                <w:lang w:val="it-IT"/>
              </w:rPr>
              <w:t>in più</w:t>
            </w:r>
          </w:p>
        </w:tc>
      </w:tr>
    </w:tbl>
    <w:p w:rsidR="00397C23" w:rsidRPr="00397C23" w:rsidRDefault="00397C23">
      <w:pPr>
        <w:rPr>
          <w:rFonts w:ascii="Georgia" w:hAnsi="Georgia"/>
          <w:sz w:val="24"/>
          <w:lang w:val="sr-Latn-RS"/>
        </w:rPr>
      </w:pPr>
      <w:r w:rsidRPr="00397C23">
        <w:rPr>
          <w:rFonts w:ascii="Georgia" w:hAnsi="Georgia"/>
          <w:sz w:val="24"/>
        </w:rPr>
        <w:lastRenderedPageBreak/>
        <w:drawing>
          <wp:inline distT="0" distB="0" distL="0" distR="0" wp14:anchorId="61C52A59" wp14:editId="63F69250">
            <wp:extent cx="5943600" cy="5310505"/>
            <wp:effectExtent l="0" t="0" r="0" b="4445"/>
            <wp:docPr id="4" name="Content Placeholder 3" descr="Screen Clippi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Screen Clipping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8972" r="-624"/>
                    <a:stretch/>
                  </pic:blipFill>
                  <pic:spPr>
                    <a:xfrm>
                      <a:off x="0" y="0"/>
                      <a:ext cx="5943600" cy="531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C23" w:rsidRPr="0039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967"/>
    <w:multiLevelType w:val="hybridMultilevel"/>
    <w:tmpl w:val="AF7009FE"/>
    <w:lvl w:ilvl="0" w:tplc="A6BC0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42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D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4B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02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2D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8B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CB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C1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5A367B"/>
    <w:multiLevelType w:val="hybridMultilevel"/>
    <w:tmpl w:val="9634C4F0"/>
    <w:lvl w:ilvl="0" w:tplc="CAFA8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A9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A2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41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00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27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9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4E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CC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5E549F"/>
    <w:multiLevelType w:val="hybridMultilevel"/>
    <w:tmpl w:val="3A4E2C2A"/>
    <w:lvl w:ilvl="0" w:tplc="9AF88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CA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A4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84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6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65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CB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6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1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F8"/>
    <w:rsid w:val="00397C23"/>
    <w:rsid w:val="009335F8"/>
    <w:rsid w:val="00E4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8FEA"/>
  <w15:chartTrackingRefBased/>
  <w15:docId w15:val="{4F8E431D-B89B-46D9-AF76-6735948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8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01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49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29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60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31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97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1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76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04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90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9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7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65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34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1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27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</dc:creator>
  <cp:keywords/>
  <dc:description/>
  <cp:lastModifiedBy>Miona</cp:lastModifiedBy>
  <cp:revision>3</cp:revision>
  <dcterms:created xsi:type="dcterms:W3CDTF">2023-07-05T09:12:00Z</dcterms:created>
  <dcterms:modified xsi:type="dcterms:W3CDTF">2023-07-05T09:16:00Z</dcterms:modified>
</cp:coreProperties>
</file>